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1D1" w:rsidRPr="00894C49" w:rsidRDefault="00C50743" w:rsidP="00894C49">
      <w:pPr>
        <w:jc w:val="center"/>
        <w:rPr>
          <w:b/>
          <w:sz w:val="32"/>
          <w:szCs w:val="32"/>
        </w:rPr>
      </w:pPr>
      <w:r w:rsidRPr="00894C49">
        <w:rPr>
          <w:rFonts w:hint="eastAsia"/>
          <w:b/>
          <w:sz w:val="32"/>
          <w:szCs w:val="32"/>
        </w:rPr>
        <w:t>每批次样品送检所需数量</w:t>
      </w:r>
      <w:r w:rsidR="0057163D">
        <w:rPr>
          <w:rFonts w:hint="eastAsia"/>
          <w:b/>
          <w:sz w:val="32"/>
          <w:szCs w:val="32"/>
        </w:rPr>
        <w:t>（供参考）</w:t>
      </w:r>
    </w:p>
    <w:p w:rsidR="00C50743" w:rsidRDefault="00C50743"/>
    <w:tbl>
      <w:tblPr>
        <w:tblStyle w:val="a5"/>
        <w:tblW w:w="0" w:type="auto"/>
        <w:tblInd w:w="392" w:type="dxa"/>
        <w:tblLook w:val="04A0"/>
      </w:tblPr>
      <w:tblGrid>
        <w:gridCol w:w="1221"/>
        <w:gridCol w:w="1189"/>
        <w:gridCol w:w="3118"/>
        <w:gridCol w:w="2268"/>
      </w:tblGrid>
      <w:tr w:rsidR="00C50743" w:rsidRPr="00894C49" w:rsidTr="0098129F">
        <w:trPr>
          <w:trHeight w:val="454"/>
        </w:trPr>
        <w:tc>
          <w:tcPr>
            <w:tcW w:w="2410" w:type="dxa"/>
            <w:gridSpan w:val="2"/>
            <w:vAlign w:val="center"/>
          </w:tcPr>
          <w:p w:rsidR="00C50743" w:rsidRPr="00894C49" w:rsidRDefault="00C50743" w:rsidP="0098129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94C49">
              <w:rPr>
                <w:rFonts w:ascii="宋体" w:eastAsia="宋体" w:hAnsi="宋体" w:hint="eastAsia"/>
                <w:b/>
                <w:sz w:val="24"/>
                <w:szCs w:val="24"/>
              </w:rPr>
              <w:t>剂型</w:t>
            </w:r>
          </w:p>
        </w:tc>
        <w:tc>
          <w:tcPr>
            <w:tcW w:w="3118" w:type="dxa"/>
            <w:vAlign w:val="center"/>
          </w:tcPr>
          <w:p w:rsidR="00C50743" w:rsidRPr="00894C49" w:rsidRDefault="00C50743" w:rsidP="0098129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94C49">
              <w:rPr>
                <w:rFonts w:ascii="宋体" w:eastAsia="宋体" w:hAnsi="宋体" w:hint="eastAsia"/>
                <w:b/>
                <w:sz w:val="24"/>
                <w:szCs w:val="24"/>
              </w:rPr>
              <w:t>包装规格</w:t>
            </w:r>
          </w:p>
        </w:tc>
        <w:tc>
          <w:tcPr>
            <w:tcW w:w="2268" w:type="dxa"/>
            <w:vAlign w:val="center"/>
          </w:tcPr>
          <w:p w:rsidR="00C50743" w:rsidRPr="00894C49" w:rsidRDefault="00C50743" w:rsidP="0098129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94C49">
              <w:rPr>
                <w:rFonts w:ascii="宋体" w:eastAsia="宋体" w:hAnsi="宋体" w:hint="eastAsia"/>
                <w:b/>
                <w:sz w:val="24"/>
                <w:szCs w:val="24"/>
              </w:rPr>
              <w:t>样品数量</w:t>
            </w:r>
          </w:p>
        </w:tc>
      </w:tr>
      <w:tr w:rsidR="00C50743" w:rsidTr="0098129F">
        <w:trPr>
          <w:trHeight w:val="454"/>
        </w:trPr>
        <w:tc>
          <w:tcPr>
            <w:tcW w:w="2410" w:type="dxa"/>
            <w:gridSpan w:val="2"/>
            <w:vMerge w:val="restart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0743">
              <w:rPr>
                <w:rFonts w:ascii="宋体" w:eastAsia="宋体" w:hAnsi="宋体" w:hint="eastAsia"/>
                <w:sz w:val="24"/>
                <w:szCs w:val="24"/>
              </w:rPr>
              <w:t>片剂或胶囊</w:t>
            </w:r>
          </w:p>
        </w:tc>
        <w:tc>
          <w:tcPr>
            <w:tcW w:w="3118" w:type="dxa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0743">
              <w:rPr>
                <w:rFonts w:ascii="宋体" w:eastAsia="宋体" w:hAnsi="宋体" w:hint="eastAsia"/>
                <w:sz w:val="24"/>
                <w:szCs w:val="24"/>
              </w:rPr>
              <w:t>12粒/盒（瓶）及以下</w:t>
            </w:r>
          </w:p>
        </w:tc>
        <w:tc>
          <w:tcPr>
            <w:tcW w:w="2268" w:type="dxa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0743">
              <w:rPr>
                <w:rFonts w:ascii="宋体" w:eastAsia="宋体" w:hAnsi="宋体" w:hint="eastAsia"/>
                <w:sz w:val="24"/>
                <w:szCs w:val="24"/>
              </w:rPr>
              <w:t>20盒（瓶）</w:t>
            </w:r>
          </w:p>
        </w:tc>
      </w:tr>
      <w:tr w:rsidR="00C50743" w:rsidTr="0098129F">
        <w:trPr>
          <w:trHeight w:val="454"/>
        </w:trPr>
        <w:tc>
          <w:tcPr>
            <w:tcW w:w="2410" w:type="dxa"/>
            <w:gridSpan w:val="2"/>
            <w:vMerge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50743" w:rsidRPr="00C50743" w:rsidRDefault="001F7831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13～</w:t>
            </w:r>
            <w:r w:rsidR="00C50743" w:rsidRPr="00C50743">
              <w:rPr>
                <w:rFonts w:ascii="宋体" w:eastAsia="宋体" w:hAnsi="宋体" w:hint="eastAsia"/>
                <w:sz w:val="24"/>
                <w:szCs w:val="24"/>
              </w:rPr>
              <w:t>24粒/盒（瓶）</w:t>
            </w:r>
          </w:p>
        </w:tc>
        <w:tc>
          <w:tcPr>
            <w:tcW w:w="2268" w:type="dxa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0743">
              <w:rPr>
                <w:rFonts w:ascii="宋体" w:eastAsia="宋体" w:hAnsi="宋体" w:hint="eastAsia"/>
                <w:sz w:val="24"/>
                <w:szCs w:val="24"/>
              </w:rPr>
              <w:t>15盒</w:t>
            </w:r>
          </w:p>
        </w:tc>
      </w:tr>
      <w:tr w:rsidR="00C50743" w:rsidTr="0098129F">
        <w:trPr>
          <w:trHeight w:val="454"/>
        </w:trPr>
        <w:tc>
          <w:tcPr>
            <w:tcW w:w="2410" w:type="dxa"/>
            <w:gridSpan w:val="2"/>
            <w:vMerge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0743">
              <w:rPr>
                <w:rFonts w:ascii="宋体" w:eastAsia="宋体" w:hAnsi="宋体" w:hint="eastAsia"/>
                <w:sz w:val="24"/>
                <w:szCs w:val="24"/>
              </w:rPr>
              <w:t>24粒/盒（瓶）以上</w:t>
            </w:r>
          </w:p>
        </w:tc>
        <w:tc>
          <w:tcPr>
            <w:tcW w:w="2268" w:type="dxa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0743">
              <w:rPr>
                <w:rFonts w:ascii="宋体" w:eastAsia="宋体" w:hAnsi="宋体" w:hint="eastAsia"/>
                <w:sz w:val="24"/>
                <w:szCs w:val="24"/>
              </w:rPr>
              <w:t>12盒</w:t>
            </w:r>
          </w:p>
        </w:tc>
      </w:tr>
      <w:tr w:rsidR="00C50743" w:rsidTr="0098129F">
        <w:trPr>
          <w:trHeight w:val="454"/>
        </w:trPr>
        <w:tc>
          <w:tcPr>
            <w:tcW w:w="2410" w:type="dxa"/>
            <w:gridSpan w:val="2"/>
            <w:vMerge w:val="restart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颗粒剂或口服溶液</w:t>
            </w:r>
          </w:p>
        </w:tc>
        <w:tc>
          <w:tcPr>
            <w:tcW w:w="3118" w:type="dxa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6袋（支）/盒</w:t>
            </w:r>
          </w:p>
        </w:tc>
        <w:tc>
          <w:tcPr>
            <w:tcW w:w="2268" w:type="dxa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15盒</w:t>
            </w:r>
          </w:p>
        </w:tc>
      </w:tr>
      <w:tr w:rsidR="00C50743" w:rsidTr="0098129F">
        <w:trPr>
          <w:trHeight w:val="454"/>
        </w:trPr>
        <w:tc>
          <w:tcPr>
            <w:tcW w:w="2410" w:type="dxa"/>
            <w:gridSpan w:val="2"/>
            <w:vMerge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10袋（支）/盒</w:t>
            </w:r>
          </w:p>
        </w:tc>
        <w:tc>
          <w:tcPr>
            <w:tcW w:w="2268" w:type="dxa"/>
            <w:vAlign w:val="center"/>
          </w:tcPr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12盒</w:t>
            </w:r>
          </w:p>
        </w:tc>
      </w:tr>
      <w:tr w:rsidR="00C50743" w:rsidTr="0098129F">
        <w:trPr>
          <w:trHeight w:val="454"/>
        </w:trPr>
        <w:tc>
          <w:tcPr>
            <w:tcW w:w="2410" w:type="dxa"/>
            <w:gridSpan w:val="2"/>
            <w:vAlign w:val="center"/>
          </w:tcPr>
          <w:p w:rsidR="0098129F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溶液剂</w:t>
            </w:r>
          </w:p>
          <w:p w:rsidR="00C50743" w:rsidRP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（糖浆剂、药酒等）</w:t>
            </w:r>
          </w:p>
        </w:tc>
        <w:tc>
          <w:tcPr>
            <w:tcW w:w="3118" w:type="dxa"/>
            <w:vAlign w:val="center"/>
          </w:tcPr>
          <w:p w:rsid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50ml以上/瓶</w:t>
            </w:r>
          </w:p>
        </w:tc>
        <w:tc>
          <w:tcPr>
            <w:tcW w:w="2268" w:type="dxa"/>
            <w:vAlign w:val="center"/>
          </w:tcPr>
          <w:p w:rsidR="00C50743" w:rsidRDefault="00C50743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12瓶</w:t>
            </w:r>
          </w:p>
        </w:tc>
      </w:tr>
      <w:tr w:rsidR="0098129F" w:rsidTr="0098129F">
        <w:trPr>
          <w:trHeight w:val="454"/>
        </w:trPr>
        <w:tc>
          <w:tcPr>
            <w:tcW w:w="1221" w:type="dxa"/>
            <w:vMerge w:val="restart"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注射剂</w:t>
            </w:r>
          </w:p>
        </w:tc>
        <w:tc>
          <w:tcPr>
            <w:tcW w:w="1189" w:type="dxa"/>
            <w:vMerge w:val="restart"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注射液</w:t>
            </w:r>
          </w:p>
        </w:tc>
        <w:tc>
          <w:tcPr>
            <w:tcW w:w="3118" w:type="dxa"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1ml</w:t>
            </w:r>
          </w:p>
        </w:tc>
        <w:tc>
          <w:tcPr>
            <w:tcW w:w="2268" w:type="dxa"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100支</w:t>
            </w:r>
          </w:p>
        </w:tc>
      </w:tr>
      <w:tr w:rsidR="0098129F" w:rsidTr="0098129F">
        <w:trPr>
          <w:trHeight w:val="454"/>
        </w:trPr>
        <w:tc>
          <w:tcPr>
            <w:tcW w:w="1221" w:type="dxa"/>
            <w:vMerge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2ml≤100ml</w:t>
            </w:r>
          </w:p>
        </w:tc>
        <w:tc>
          <w:tcPr>
            <w:tcW w:w="2268" w:type="dxa"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70支（瓶）</w:t>
            </w:r>
          </w:p>
        </w:tc>
      </w:tr>
      <w:tr w:rsidR="0098129F" w:rsidTr="0098129F">
        <w:trPr>
          <w:trHeight w:val="454"/>
        </w:trPr>
        <w:tc>
          <w:tcPr>
            <w:tcW w:w="1221" w:type="dxa"/>
            <w:vMerge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8129F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≥100ml</w:t>
            </w:r>
          </w:p>
        </w:tc>
        <w:tc>
          <w:tcPr>
            <w:tcW w:w="2268" w:type="dxa"/>
            <w:vAlign w:val="center"/>
          </w:tcPr>
          <w:p w:rsidR="0098129F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50瓶</w:t>
            </w:r>
          </w:p>
        </w:tc>
      </w:tr>
      <w:tr w:rsidR="0098129F" w:rsidTr="0098129F">
        <w:trPr>
          <w:trHeight w:val="454"/>
        </w:trPr>
        <w:tc>
          <w:tcPr>
            <w:tcW w:w="1221" w:type="dxa"/>
            <w:vMerge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粉针剂</w:t>
            </w:r>
          </w:p>
        </w:tc>
        <w:tc>
          <w:tcPr>
            <w:tcW w:w="3118" w:type="dxa"/>
            <w:vAlign w:val="center"/>
          </w:tcPr>
          <w:p w:rsidR="0098129F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≤50mg</w:t>
            </w:r>
          </w:p>
        </w:tc>
        <w:tc>
          <w:tcPr>
            <w:tcW w:w="2268" w:type="dxa"/>
            <w:vAlign w:val="center"/>
          </w:tcPr>
          <w:p w:rsidR="0098129F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100瓶</w:t>
            </w:r>
          </w:p>
        </w:tc>
      </w:tr>
      <w:tr w:rsidR="0098129F" w:rsidTr="0098129F">
        <w:trPr>
          <w:trHeight w:val="454"/>
        </w:trPr>
        <w:tc>
          <w:tcPr>
            <w:tcW w:w="1221" w:type="dxa"/>
            <w:vMerge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:rsidR="0098129F" w:rsidRPr="00C50743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98129F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≥50mg</w:t>
            </w:r>
          </w:p>
        </w:tc>
        <w:tc>
          <w:tcPr>
            <w:tcW w:w="2268" w:type="dxa"/>
            <w:vAlign w:val="center"/>
          </w:tcPr>
          <w:p w:rsidR="0098129F" w:rsidRDefault="0098129F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80瓶</w:t>
            </w:r>
          </w:p>
        </w:tc>
      </w:tr>
      <w:tr w:rsidR="00C50743" w:rsidTr="0098129F">
        <w:trPr>
          <w:trHeight w:val="454"/>
        </w:trPr>
        <w:tc>
          <w:tcPr>
            <w:tcW w:w="2410" w:type="dxa"/>
            <w:gridSpan w:val="2"/>
            <w:vAlign w:val="center"/>
          </w:tcPr>
          <w:p w:rsidR="00C50743" w:rsidRPr="00C50743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滴眼液</w:t>
            </w:r>
          </w:p>
        </w:tc>
        <w:tc>
          <w:tcPr>
            <w:tcW w:w="3118" w:type="dxa"/>
            <w:vAlign w:val="center"/>
          </w:tcPr>
          <w:p w:rsidR="00C50743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5ml以上/支</w:t>
            </w:r>
          </w:p>
        </w:tc>
        <w:tc>
          <w:tcPr>
            <w:tcW w:w="2268" w:type="dxa"/>
            <w:vAlign w:val="center"/>
          </w:tcPr>
          <w:p w:rsidR="00C50743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70支</w:t>
            </w:r>
          </w:p>
        </w:tc>
      </w:tr>
      <w:tr w:rsidR="00894C49" w:rsidTr="0098129F">
        <w:trPr>
          <w:trHeight w:val="454"/>
        </w:trPr>
        <w:tc>
          <w:tcPr>
            <w:tcW w:w="2410" w:type="dxa"/>
            <w:gridSpan w:val="2"/>
            <w:vAlign w:val="center"/>
          </w:tcPr>
          <w:p w:rsidR="00894C49" w:rsidRPr="00C50743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滴鼻液</w:t>
            </w:r>
          </w:p>
        </w:tc>
        <w:tc>
          <w:tcPr>
            <w:tcW w:w="3118" w:type="dxa"/>
            <w:vAlign w:val="center"/>
          </w:tcPr>
          <w:p w:rsidR="00894C49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5ml以上/支</w:t>
            </w:r>
          </w:p>
        </w:tc>
        <w:tc>
          <w:tcPr>
            <w:tcW w:w="2268" w:type="dxa"/>
            <w:vAlign w:val="center"/>
          </w:tcPr>
          <w:p w:rsidR="00894C49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50支</w:t>
            </w:r>
          </w:p>
        </w:tc>
      </w:tr>
      <w:tr w:rsidR="00894C49" w:rsidTr="0098129F">
        <w:trPr>
          <w:trHeight w:val="454"/>
        </w:trPr>
        <w:tc>
          <w:tcPr>
            <w:tcW w:w="2410" w:type="dxa"/>
            <w:gridSpan w:val="2"/>
            <w:vAlign w:val="center"/>
          </w:tcPr>
          <w:p w:rsidR="00894C49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软膏剂</w:t>
            </w:r>
          </w:p>
        </w:tc>
        <w:tc>
          <w:tcPr>
            <w:tcW w:w="3118" w:type="dxa"/>
            <w:vAlign w:val="center"/>
          </w:tcPr>
          <w:p w:rsidR="00894C49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10g/支以上</w:t>
            </w:r>
          </w:p>
        </w:tc>
        <w:tc>
          <w:tcPr>
            <w:tcW w:w="2268" w:type="dxa"/>
            <w:vAlign w:val="center"/>
          </w:tcPr>
          <w:p w:rsidR="00894C49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40支</w:t>
            </w:r>
          </w:p>
        </w:tc>
      </w:tr>
      <w:tr w:rsidR="00894C49" w:rsidTr="0098129F">
        <w:trPr>
          <w:trHeight w:val="454"/>
        </w:trPr>
        <w:tc>
          <w:tcPr>
            <w:tcW w:w="2410" w:type="dxa"/>
            <w:gridSpan w:val="2"/>
            <w:vAlign w:val="center"/>
          </w:tcPr>
          <w:p w:rsidR="00894C49" w:rsidRPr="00C50743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气（喷）雾剂</w:t>
            </w:r>
          </w:p>
        </w:tc>
        <w:tc>
          <w:tcPr>
            <w:tcW w:w="3118" w:type="dxa"/>
            <w:vAlign w:val="center"/>
          </w:tcPr>
          <w:p w:rsidR="00894C49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94C49" w:rsidRDefault="00894C49" w:rsidP="0098129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50支</w:t>
            </w:r>
          </w:p>
        </w:tc>
      </w:tr>
    </w:tbl>
    <w:p w:rsidR="00C50743" w:rsidRPr="00300E6F" w:rsidRDefault="00300E6F" w:rsidP="00300E6F">
      <w:pPr>
        <w:ind w:left="480" w:hangingChars="200" w:hanging="480"/>
        <w:rPr>
          <w:rFonts w:ascii="宋体" w:eastAsia="宋体" w:hAnsi="宋体"/>
          <w:sz w:val="24"/>
          <w:szCs w:val="24"/>
        </w:rPr>
      </w:pPr>
      <w:r w:rsidRPr="00300E6F">
        <w:rPr>
          <w:rFonts w:ascii="宋体" w:eastAsia="宋体" w:hAnsi="宋体" w:hint="eastAsia"/>
          <w:sz w:val="24"/>
          <w:szCs w:val="24"/>
        </w:rPr>
        <w:t>注：以上药品数量系通常情况下的检验要求量，若质量标准中有特殊要求，需另行计算送样量。</w:t>
      </w:r>
    </w:p>
    <w:sectPr w:rsidR="00C50743" w:rsidRPr="00300E6F" w:rsidSect="00D52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743" w:rsidRDefault="00C50743" w:rsidP="00C50743">
      <w:r>
        <w:separator/>
      </w:r>
    </w:p>
  </w:endnote>
  <w:endnote w:type="continuationSeparator" w:id="1">
    <w:p w:rsidR="00C50743" w:rsidRDefault="00C50743" w:rsidP="00C50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743" w:rsidRDefault="00C50743" w:rsidP="00C50743">
      <w:r>
        <w:separator/>
      </w:r>
    </w:p>
  </w:footnote>
  <w:footnote w:type="continuationSeparator" w:id="1">
    <w:p w:rsidR="00C50743" w:rsidRDefault="00C50743" w:rsidP="00C50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743"/>
    <w:rsid w:val="001F7831"/>
    <w:rsid w:val="00231304"/>
    <w:rsid w:val="00300E6F"/>
    <w:rsid w:val="0057163D"/>
    <w:rsid w:val="00894C49"/>
    <w:rsid w:val="0098129F"/>
    <w:rsid w:val="00B40B56"/>
    <w:rsid w:val="00BF6877"/>
    <w:rsid w:val="00C25791"/>
    <w:rsid w:val="00C50743"/>
    <w:rsid w:val="00D5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7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7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7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743"/>
    <w:rPr>
      <w:sz w:val="18"/>
      <w:szCs w:val="18"/>
    </w:rPr>
  </w:style>
  <w:style w:type="table" w:styleId="a5">
    <w:name w:val="Table Grid"/>
    <w:basedOn w:val="a1"/>
    <w:uiPriority w:val="59"/>
    <w:rsid w:val="00C507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yuejianfeng</dc:creator>
  <cp:keywords/>
  <dc:description/>
  <cp:lastModifiedBy>yuejianfeng</cp:lastModifiedBy>
  <cp:revision>7</cp:revision>
  <cp:lastPrinted>2020-09-11T03:51:00Z</cp:lastPrinted>
  <dcterms:created xsi:type="dcterms:W3CDTF">2020-09-11T03:37:00Z</dcterms:created>
  <dcterms:modified xsi:type="dcterms:W3CDTF">2021-03-13T03:52:00Z</dcterms:modified>
</cp:coreProperties>
</file>